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30D7" w14:textId="47FE2468" w:rsidR="00923832" w:rsidRDefault="00923832">
      <w:pPr>
        <w:jc w:val="right"/>
      </w:pPr>
    </w:p>
    <w:p w14:paraId="250C8E62" w14:textId="48DF8EF2" w:rsidR="00923832" w:rsidRDefault="00C6369B">
      <w:pPr>
        <w:pStyle w:val="Title"/>
        <w:spacing w:line="360" w:lineRule="auto"/>
        <w:rPr>
          <w:rFonts w:ascii="Georgia Pro" w:hAnsi="Georgia Pro" w:cs="Calibri"/>
          <w:bCs/>
          <w:color w:val="2F5496" w:themeColor="accent1" w:themeShade="BF"/>
          <w:sz w:val="28"/>
          <w:szCs w:val="28"/>
          <w:lang w:val="en-GB"/>
        </w:rPr>
      </w:pPr>
      <w:r w:rsidRPr="00C6369B">
        <w:rPr>
          <w:rFonts w:ascii="Georgia Pro" w:hAnsi="Georgia Pro" w:cs="Calibri"/>
          <w:bCs/>
          <w:noProof/>
          <w:color w:val="2F5496" w:themeColor="accent1" w:themeShade="BF"/>
          <w:sz w:val="28"/>
          <w:szCs w:val="28"/>
          <w:lang w:val="en-GB"/>
        </w:rPr>
        <w:drawing>
          <wp:inline distT="0" distB="0" distL="0" distR="0" wp14:anchorId="437BAFDC" wp14:editId="6332B432">
            <wp:extent cx="2815167" cy="675640"/>
            <wp:effectExtent l="0" t="0" r="0" b="0"/>
            <wp:docPr id="7132226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3222652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47195" cy="683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CE7BB" w14:textId="77777777" w:rsidR="00923832" w:rsidRDefault="00000000">
      <w:pPr>
        <w:pStyle w:val="Title"/>
        <w:spacing w:line="360" w:lineRule="auto"/>
      </w:pPr>
      <w:r>
        <w:rPr>
          <w:rFonts w:ascii="Georgia Pro" w:hAnsi="Georgia Pro" w:cs="Calibri"/>
          <w:bCs/>
          <w:color w:val="2F5496" w:themeColor="accent1" w:themeShade="BF"/>
          <w:sz w:val="28"/>
          <w:szCs w:val="28"/>
          <w:lang w:val="en-GB"/>
        </w:rPr>
        <w:t xml:space="preserve">Europe-Middle East-Africa Chapter (EMEAC) </w:t>
      </w:r>
    </w:p>
    <w:p w14:paraId="6AE2D70F" w14:textId="77777777" w:rsidR="00923832" w:rsidRDefault="00000000">
      <w:pPr>
        <w:pStyle w:val="Title"/>
        <w:spacing w:line="360" w:lineRule="auto"/>
      </w:pPr>
      <w:r>
        <w:rPr>
          <w:rFonts w:ascii="Georgia Pro" w:hAnsi="Georgia Pro" w:cstheme="minorHAnsi"/>
          <w:bCs/>
          <w:color w:val="990000"/>
          <w:sz w:val="28"/>
          <w:szCs w:val="28"/>
          <w:lang w:val="en-GB"/>
        </w:rPr>
        <w:t xml:space="preserve">Quantitative EMG and Neuromuscular Ultrasonography </w:t>
      </w:r>
      <w:r>
        <w:rPr>
          <w:rFonts w:ascii="Georgia Pro" w:hAnsi="Georgia Pro" w:cstheme="minorHAnsi"/>
          <w:bCs/>
          <w:color w:val="990000"/>
          <w:sz w:val="28"/>
          <w:szCs w:val="28"/>
        </w:rPr>
        <w:t xml:space="preserve">Teaching Course 14-16, June 2024 </w:t>
      </w:r>
    </w:p>
    <w:p w14:paraId="1B614A65" w14:textId="7DC2E0C7" w:rsidR="00923832" w:rsidRDefault="00000000">
      <w:pPr>
        <w:spacing w:line="360" w:lineRule="auto"/>
        <w:jc w:val="center"/>
        <w:rPr>
          <w:rFonts w:ascii="Georgia Pro" w:hAnsi="Georgia Pro"/>
        </w:rPr>
      </w:pPr>
      <w:r>
        <w:rPr>
          <w:rFonts w:ascii="Georgia Pro" w:hAnsi="Georgia Pro" w:cs="Tahoma"/>
          <w:b/>
        </w:rPr>
        <w:t xml:space="preserve">All documents must be received </w:t>
      </w:r>
      <w:r w:rsidR="00D63D2A">
        <w:rPr>
          <w:rFonts w:ascii="Georgia Pro" w:hAnsi="Georgia Pro" w:cs="Tahoma"/>
          <w:b/>
        </w:rPr>
        <w:t>no</w:t>
      </w:r>
      <w:r>
        <w:rPr>
          <w:rFonts w:ascii="Georgia Pro" w:hAnsi="Georgia Pro" w:cs="Tahoma"/>
          <w:b/>
        </w:rPr>
        <w:t xml:space="preserve"> later than April 5th, 2024</w:t>
      </w:r>
    </w:p>
    <w:p w14:paraId="18561472" w14:textId="77777777" w:rsidR="00C6369B" w:rsidRDefault="00C6369B">
      <w:pPr>
        <w:shd w:val="clear" w:color="auto" w:fill="FFFFFF"/>
        <w:spacing w:after="270"/>
        <w:rPr>
          <w:rFonts w:ascii="Georgia Pro" w:hAnsi="Georgia Pro"/>
          <w:lang w:val="en-GB" w:eastAsia="da-DK"/>
        </w:rPr>
      </w:pPr>
    </w:p>
    <w:p w14:paraId="7E6FC68D" w14:textId="383620D0" w:rsidR="00923832" w:rsidRDefault="00000000">
      <w:pPr>
        <w:shd w:val="clear" w:color="auto" w:fill="FFFFFF"/>
        <w:spacing w:after="270"/>
        <w:rPr>
          <w:rFonts w:ascii="Georgia Pro" w:hAnsi="Georgia Pro"/>
        </w:rPr>
      </w:pPr>
      <w:r>
        <w:rPr>
          <w:rFonts w:ascii="Georgia Pro" w:hAnsi="Georgia Pro"/>
          <w:lang w:val="en-GB" w:eastAsia="da-DK"/>
        </w:rPr>
        <w:t xml:space="preserve">It is a great pleasure to announce this </w:t>
      </w:r>
      <w:r w:rsidR="00D63D2A">
        <w:rPr>
          <w:rFonts w:ascii="Georgia Pro" w:hAnsi="Georgia Pro"/>
          <w:lang w:val="en-GB" w:eastAsia="da-DK"/>
        </w:rPr>
        <w:t xml:space="preserve">EMEAC-IFCN </w:t>
      </w:r>
      <w:r>
        <w:rPr>
          <w:rFonts w:ascii="Georgia Pro" w:hAnsi="Georgia Pro"/>
          <w:lang w:val="en-GB" w:eastAsia="da-DK"/>
        </w:rPr>
        <w:t xml:space="preserve">Hands-on Teaching Course which will take place from </w:t>
      </w:r>
      <w:r>
        <w:rPr>
          <w:rFonts w:ascii="Georgia Pro" w:hAnsi="Georgia Pro"/>
          <w:b/>
          <w:lang w:val="en-GB" w:eastAsia="da-DK"/>
        </w:rPr>
        <w:t>14</w:t>
      </w:r>
      <w:r>
        <w:rPr>
          <w:rFonts w:ascii="Georgia Pro" w:hAnsi="Georgia Pro"/>
          <w:b/>
          <w:vertAlign w:val="superscript"/>
          <w:lang w:val="en-GB" w:eastAsia="da-DK"/>
        </w:rPr>
        <w:t>th</w:t>
      </w:r>
      <w:r>
        <w:rPr>
          <w:rFonts w:ascii="Georgia Pro" w:hAnsi="Georgia Pro"/>
          <w:b/>
          <w:lang w:val="en-GB" w:eastAsia="da-DK"/>
        </w:rPr>
        <w:t xml:space="preserve"> to 16</w:t>
      </w:r>
      <w:r>
        <w:rPr>
          <w:rFonts w:ascii="Georgia Pro" w:hAnsi="Georgia Pro"/>
          <w:b/>
          <w:vertAlign w:val="superscript"/>
          <w:lang w:val="en-GB" w:eastAsia="da-DK"/>
        </w:rPr>
        <w:t>th</w:t>
      </w:r>
      <w:r>
        <w:rPr>
          <w:rFonts w:ascii="Georgia Pro" w:hAnsi="Georgia Pro"/>
          <w:b/>
          <w:lang w:val="en-GB" w:eastAsia="da-DK"/>
        </w:rPr>
        <w:t xml:space="preserve"> June 2024</w:t>
      </w:r>
      <w:r>
        <w:rPr>
          <w:rFonts w:ascii="Georgia Pro" w:hAnsi="Georgia Pro"/>
          <w:lang w:val="en-GB" w:eastAsia="da-DK"/>
        </w:rPr>
        <w:t xml:space="preserve"> in Aarhus, Denmark. Professor Erik Stålberg and other international and Danish experts will share their enormous expertise on EMG, nerve conduction studies and </w:t>
      </w:r>
      <w:r w:rsidR="00D63D2A">
        <w:rPr>
          <w:rFonts w:ascii="Georgia Pro" w:hAnsi="Georgia Pro"/>
          <w:lang w:val="en-GB" w:eastAsia="da-DK"/>
        </w:rPr>
        <w:t xml:space="preserve">neuromuscular </w:t>
      </w:r>
      <w:r>
        <w:rPr>
          <w:rFonts w:ascii="Georgia Pro" w:hAnsi="Georgia Pro"/>
          <w:lang w:val="en-GB" w:eastAsia="da-DK"/>
        </w:rPr>
        <w:t xml:space="preserve">ultrasonography with us. Several hands-on sessions in groups of 5 participants under </w:t>
      </w:r>
      <w:r w:rsidR="00D63D2A">
        <w:rPr>
          <w:rFonts w:ascii="Georgia Pro" w:hAnsi="Georgia Pro"/>
          <w:lang w:val="en-GB" w:eastAsia="da-DK"/>
        </w:rPr>
        <w:t xml:space="preserve">the </w:t>
      </w:r>
      <w:r>
        <w:rPr>
          <w:rFonts w:ascii="Georgia Pro" w:hAnsi="Georgia Pro"/>
          <w:lang w:val="en-GB" w:eastAsia="da-DK"/>
        </w:rPr>
        <w:t>supervision of experts will follow the lectures for three days.</w:t>
      </w:r>
    </w:p>
    <w:p w14:paraId="17DB6961" w14:textId="0F95A268" w:rsidR="00D63D2A" w:rsidRDefault="00000000">
      <w:pPr>
        <w:shd w:val="clear" w:color="auto" w:fill="FFFFFF"/>
        <w:spacing w:after="270"/>
        <w:rPr>
          <w:rFonts w:ascii="Georgia Pro" w:hAnsi="Georgia Pro" w:cs="Times New Roman"/>
          <w:lang w:val="en-US" w:eastAsia="da-DK"/>
        </w:rPr>
      </w:pPr>
      <w:r>
        <w:rPr>
          <w:rFonts w:ascii="Georgia Pro" w:hAnsi="Georgia Pro"/>
          <w:lang w:val="en-GB" w:eastAsia="da-DK"/>
        </w:rPr>
        <w:t xml:space="preserve">The course will be limited to </w:t>
      </w:r>
      <w:r w:rsidR="00D63D2A">
        <w:rPr>
          <w:rFonts w:ascii="Georgia Pro" w:hAnsi="Georgia Pro"/>
          <w:lang w:val="en-GB" w:eastAsia="da-DK"/>
        </w:rPr>
        <w:t xml:space="preserve">a </w:t>
      </w:r>
      <w:r>
        <w:rPr>
          <w:rFonts w:ascii="Georgia Pro" w:hAnsi="Georgia Pro"/>
          <w:lang w:val="en-GB" w:eastAsia="da-DK"/>
        </w:rPr>
        <w:t xml:space="preserve">maximum </w:t>
      </w:r>
      <w:r w:rsidR="00D63D2A">
        <w:rPr>
          <w:rFonts w:ascii="Georgia Pro" w:hAnsi="Georgia Pro"/>
          <w:lang w:val="en-GB" w:eastAsia="da-DK"/>
        </w:rPr>
        <w:t xml:space="preserve">of </w:t>
      </w:r>
      <w:r>
        <w:rPr>
          <w:rFonts w:ascii="Georgia Pro" w:hAnsi="Georgia Pro"/>
          <w:lang w:val="en-GB" w:eastAsia="da-DK"/>
        </w:rPr>
        <w:t xml:space="preserve">30 participants. </w:t>
      </w:r>
      <w:r>
        <w:rPr>
          <w:rFonts w:ascii="Georgia Pro" w:hAnsi="Georgia Pro" w:cs="Times New Roman"/>
          <w:lang w:val="en-US" w:eastAsia="da-DK"/>
        </w:rPr>
        <w:t xml:space="preserve">These places will be split between applicants from </w:t>
      </w:r>
      <w:proofErr w:type="gramStart"/>
      <w:r>
        <w:rPr>
          <w:rFonts w:ascii="Georgia Pro" w:hAnsi="Georgia Pro" w:cs="Times New Roman"/>
          <w:lang w:val="en-US" w:eastAsia="da-DK"/>
        </w:rPr>
        <w:t>economically disadvantaged</w:t>
      </w:r>
      <w:proofErr w:type="gramEnd"/>
      <w:r>
        <w:rPr>
          <w:rFonts w:ascii="Georgia Pro" w:hAnsi="Georgia Pro" w:cs="Times New Roman"/>
          <w:lang w:val="en-US" w:eastAsia="da-DK"/>
        </w:rPr>
        <w:t xml:space="preserve"> and developed countries. </w:t>
      </w:r>
    </w:p>
    <w:p w14:paraId="21210277" w14:textId="7BE19343" w:rsidR="00923832" w:rsidRDefault="00000000">
      <w:pPr>
        <w:shd w:val="clear" w:color="auto" w:fill="FFFFFF"/>
        <w:spacing w:after="270"/>
        <w:rPr>
          <w:rFonts w:ascii="Georgia Pro" w:hAnsi="Georgia Pro"/>
        </w:rPr>
      </w:pPr>
      <w:r>
        <w:rPr>
          <w:rFonts w:ascii="Georgia Pro" w:hAnsi="Georgia Pro" w:cs="Times New Roman"/>
          <w:lang w:val="en-US" w:eastAsia="da-DK"/>
        </w:rPr>
        <w:t xml:space="preserve">Only applicants from EMEAC-IFCN Societies will be accepted.  </w:t>
      </w:r>
    </w:p>
    <w:p w14:paraId="0A6850CC" w14:textId="0DB3FBAC" w:rsidR="00923832" w:rsidRDefault="00000000">
      <w:pPr>
        <w:shd w:val="clear" w:color="auto" w:fill="FFFFFF"/>
        <w:spacing w:beforeAutospacing="1" w:afterAutospacing="1"/>
        <w:rPr>
          <w:rFonts w:ascii="Georgia Pro" w:hAnsi="Georgia Pro"/>
        </w:rPr>
      </w:pPr>
      <w:r>
        <w:rPr>
          <w:rFonts w:ascii="Georgia Pro" w:hAnsi="Georgia Pro"/>
          <w:lang w:val="en-GB" w:eastAsia="da-DK"/>
        </w:rPr>
        <w:t xml:space="preserve">The target audience </w:t>
      </w:r>
      <w:r w:rsidR="00D63D2A">
        <w:rPr>
          <w:rFonts w:ascii="Georgia Pro" w:hAnsi="Georgia Pro"/>
          <w:lang w:val="en-GB" w:eastAsia="da-DK"/>
        </w:rPr>
        <w:t>is</w:t>
      </w:r>
      <w:r>
        <w:rPr>
          <w:rFonts w:ascii="Georgia Pro" w:hAnsi="Georgia Pro"/>
          <w:lang w:val="en-GB" w:eastAsia="da-DK"/>
        </w:rPr>
        <w:t xml:space="preserve"> </w:t>
      </w:r>
      <w:r>
        <w:rPr>
          <w:rFonts w:ascii="Georgia Pro" w:hAnsi="Georgia Pro"/>
          <w:lang w:val="en-GB"/>
        </w:rPr>
        <w:t xml:space="preserve">clinical neurophysiologists in training and neurologists who already have broad experience in routine neurophysiological techniques. </w:t>
      </w:r>
    </w:p>
    <w:p w14:paraId="5EF0531C" w14:textId="77777777" w:rsidR="00923832" w:rsidRDefault="00000000">
      <w:pPr>
        <w:shd w:val="clear" w:color="auto" w:fill="FFFFFF"/>
        <w:spacing w:beforeAutospacing="1" w:afterAutospacing="1"/>
        <w:rPr>
          <w:rFonts w:ascii="Georgia Pro" w:hAnsi="Georgia Pro"/>
        </w:rPr>
      </w:pPr>
      <w:r>
        <w:rPr>
          <w:rFonts w:ascii="Georgia Pro" w:hAnsi="Georgia Pro"/>
          <w:lang w:val="en-GB"/>
        </w:rPr>
        <w:t xml:space="preserve">The course is free of change. </w:t>
      </w:r>
    </w:p>
    <w:p w14:paraId="44B1516F" w14:textId="77777777" w:rsidR="00923832" w:rsidRDefault="00000000">
      <w:pPr>
        <w:shd w:val="clear" w:color="auto" w:fill="FFFFFF"/>
        <w:spacing w:beforeAutospacing="1" w:afterAutospacing="1"/>
        <w:rPr>
          <w:rFonts w:ascii="Georgia Pro" w:hAnsi="Georgia Pro"/>
        </w:rPr>
      </w:pPr>
      <w:r>
        <w:rPr>
          <w:rFonts w:ascii="Georgia Pro" w:hAnsi="Georgia Pro"/>
          <w:lang w:val="en-GB"/>
        </w:rPr>
        <w:t xml:space="preserve">Participants will pay for all their expenses including accommodation, </w:t>
      </w:r>
      <w:proofErr w:type="gramStart"/>
      <w:r>
        <w:rPr>
          <w:rFonts w:ascii="Georgia Pro" w:hAnsi="Georgia Pro"/>
          <w:lang w:val="en-GB"/>
        </w:rPr>
        <w:t>travel</w:t>
      </w:r>
      <w:proofErr w:type="gramEnd"/>
      <w:r>
        <w:rPr>
          <w:rFonts w:ascii="Georgia Pro" w:hAnsi="Georgia Pro"/>
          <w:lang w:val="en-GB"/>
        </w:rPr>
        <w:t xml:space="preserve"> and food. </w:t>
      </w:r>
    </w:p>
    <w:p w14:paraId="620DEAA0" w14:textId="77777777" w:rsidR="00D63D2A" w:rsidRDefault="00D63D2A">
      <w:pPr>
        <w:pStyle w:val="BodyText"/>
        <w:shd w:val="clear" w:color="auto" w:fill="FFFFFF"/>
        <w:rPr>
          <w:rFonts w:ascii="Georgia Pro" w:hAnsi="Georgia Pro" w:cs="Times New Roman"/>
        </w:rPr>
      </w:pPr>
    </w:p>
    <w:p w14:paraId="1987C0D7" w14:textId="0CCAFB0D" w:rsidR="00923832" w:rsidRDefault="00000000">
      <w:pPr>
        <w:pStyle w:val="BodyText"/>
        <w:shd w:val="clear" w:color="auto" w:fill="FFFFFF"/>
        <w:rPr>
          <w:rFonts w:ascii="Georgia Pro" w:hAnsi="Georgia Pro"/>
        </w:rPr>
      </w:pPr>
      <w:r>
        <w:rPr>
          <w:rFonts w:ascii="Georgia Pro" w:hAnsi="Georgia Pro" w:cs="Times New Roman"/>
        </w:rPr>
        <w:t xml:space="preserve">EMEAC-IFCN offers travel grants for five participants from </w:t>
      </w:r>
      <w:r>
        <w:fldChar w:fldCharType="begin"/>
      </w:r>
      <w:r>
        <w:instrText>HYPERLINK "https://datahelpdesk.worldbank.org/knowledgebase/articles/906519" \t " low and lower-middle income countries. " \h</w:instrText>
      </w:r>
      <w:r>
        <w:fldChar w:fldCharType="separate"/>
      </w:r>
      <w:r>
        <w:rPr>
          <w:rFonts w:ascii="Georgia Pro" w:hAnsi="Georgia Pro" w:cs="Calibri"/>
          <w:color w:val="0000FF"/>
          <w:sz w:val="23"/>
          <w:szCs w:val="23"/>
          <w:u w:val="single"/>
          <w:lang w:val="en-GB" w:eastAsia="da-DK"/>
        </w:rPr>
        <w:t xml:space="preserve">low and </w:t>
      </w:r>
      <w:r w:rsidR="00D63D2A">
        <w:rPr>
          <w:rFonts w:ascii="Georgia Pro" w:hAnsi="Georgia Pro" w:cs="Calibri"/>
          <w:color w:val="0000FF"/>
          <w:sz w:val="23"/>
          <w:szCs w:val="23"/>
          <w:u w:val="single"/>
          <w:lang w:val="en-GB" w:eastAsia="da-DK"/>
        </w:rPr>
        <w:t>lower-middle-income</w:t>
      </w:r>
      <w:r>
        <w:rPr>
          <w:rFonts w:ascii="Georgia Pro" w:hAnsi="Georgia Pro" w:cs="Calibri"/>
          <w:color w:val="0000FF"/>
          <w:sz w:val="23"/>
          <w:szCs w:val="23"/>
          <w:u w:val="single"/>
          <w:lang w:val="en-GB" w:eastAsia="da-DK"/>
        </w:rPr>
        <w:t xml:space="preserve"> countries</w:t>
      </w:r>
      <w:r>
        <w:rPr>
          <w:rFonts w:ascii="Georgia Pro" w:hAnsi="Georgia Pro" w:cs="Calibri"/>
          <w:color w:val="0000FF"/>
          <w:sz w:val="23"/>
          <w:szCs w:val="23"/>
          <w:u w:val="single"/>
          <w:lang w:val="en-GB" w:eastAsia="da-DK"/>
        </w:rPr>
        <w:fldChar w:fldCharType="end"/>
      </w:r>
      <w:r>
        <w:rPr>
          <w:rFonts w:ascii="Georgia Pro" w:hAnsi="Georgia Pro" w:cs="Calibri"/>
          <w:color w:val="0000FF"/>
          <w:sz w:val="23"/>
          <w:szCs w:val="23"/>
          <w:u w:val="single"/>
          <w:lang w:val="en-GB" w:eastAsia="da-DK"/>
        </w:rPr>
        <w:t xml:space="preserve">. </w:t>
      </w:r>
      <w:r>
        <w:rPr>
          <w:rFonts w:ascii="Georgia Pro" w:hAnsi="Georgia Pro" w:cs="Times New Roman"/>
        </w:rPr>
        <w:t xml:space="preserve">Each grant winner will receive </w:t>
      </w:r>
      <w:r w:rsidRPr="00D63D2A">
        <w:rPr>
          <w:rFonts w:ascii="Georgia Pro" w:hAnsi="Georgia Pro" w:cs="Times New Roman"/>
          <w:b/>
          <w:bCs w:val="0"/>
        </w:rPr>
        <w:t>€700</w:t>
      </w:r>
      <w:r>
        <w:rPr>
          <w:rFonts w:ascii="Georgia Pro" w:hAnsi="Georgia Pro" w:cs="Times New Roman"/>
        </w:rPr>
        <w:t xml:space="preserve"> for travel and accommodation support. The payment will be </w:t>
      </w:r>
      <w:r w:rsidR="00D63D2A">
        <w:rPr>
          <w:rFonts w:ascii="Georgia Pro" w:hAnsi="Georgia Pro" w:cs="Times New Roman"/>
        </w:rPr>
        <w:t>made</w:t>
      </w:r>
      <w:r>
        <w:rPr>
          <w:rFonts w:ascii="Georgia Pro" w:hAnsi="Georgia Pro" w:cs="Times New Roman"/>
        </w:rPr>
        <w:t xml:space="preserve"> after the completion of the course. </w:t>
      </w:r>
    </w:p>
    <w:p w14:paraId="07FDC4FC" w14:textId="77777777" w:rsidR="00923832" w:rsidRDefault="00923832">
      <w:pPr>
        <w:shd w:val="clear" w:color="auto" w:fill="FFFFFF"/>
        <w:textAlignment w:val="baseline"/>
        <w:rPr>
          <w:rFonts w:ascii="Georgia Pro" w:hAnsi="Georgia Pro"/>
        </w:rPr>
      </w:pPr>
    </w:p>
    <w:p w14:paraId="19039ACE" w14:textId="77777777" w:rsidR="00D63D2A" w:rsidRDefault="00000000">
      <w:pPr>
        <w:shd w:val="clear" w:color="auto" w:fill="FFFFFF"/>
        <w:textAlignment w:val="baseline"/>
        <w:rPr>
          <w:rFonts w:ascii="Georgia Pro" w:hAnsi="Georgia Pro" w:cs="Times New Roman"/>
          <w:b/>
          <w:color w:val="000099"/>
          <w:sz w:val="23"/>
          <w:szCs w:val="23"/>
          <w:lang w:val="en-US" w:eastAsia="da-DK"/>
        </w:rPr>
      </w:pPr>
      <w:r>
        <w:rPr>
          <w:rFonts w:ascii="Georgia Pro" w:hAnsi="Georgia Pro" w:cs="Times New Roman"/>
          <w:b/>
          <w:color w:val="000099"/>
          <w:sz w:val="23"/>
          <w:szCs w:val="23"/>
          <w:lang w:val="en-US" w:eastAsia="da-DK"/>
        </w:rPr>
        <w:t>How to Apply</w:t>
      </w:r>
    </w:p>
    <w:p w14:paraId="2D7AB8F6" w14:textId="2B20810D" w:rsidR="00923832" w:rsidRDefault="00000000">
      <w:pPr>
        <w:shd w:val="clear" w:color="auto" w:fill="FFFFFF"/>
        <w:textAlignment w:val="baseline"/>
        <w:rPr>
          <w:rFonts w:ascii="Georgia Pro" w:hAnsi="Georgia Pro"/>
        </w:rPr>
      </w:pPr>
      <w:r>
        <w:rPr>
          <w:rFonts w:ascii="Georgia Pro" w:hAnsi="Georgia Pro" w:cs="Times New Roman"/>
          <w:b/>
          <w:color w:val="636363"/>
          <w:sz w:val="23"/>
          <w:szCs w:val="23"/>
          <w:lang w:val="en-US" w:eastAsia="da-DK"/>
        </w:rPr>
        <w:br/>
      </w:r>
      <w:r>
        <w:rPr>
          <w:rFonts w:ascii="Georgia Pro" w:hAnsi="Georgia Pro" w:cs="Times New Roman"/>
          <w:b/>
          <w:color w:val="000000"/>
          <w:sz w:val="23"/>
          <w:szCs w:val="23"/>
          <w:lang w:val="en-US" w:eastAsia="da-DK"/>
        </w:rPr>
        <w:t>Applicants must attach:</w:t>
      </w:r>
    </w:p>
    <w:p w14:paraId="58167ECC" w14:textId="1D80745F" w:rsidR="00923832" w:rsidRDefault="00D63D2A">
      <w:pPr>
        <w:numPr>
          <w:ilvl w:val="0"/>
          <w:numId w:val="1"/>
        </w:numPr>
        <w:shd w:val="clear" w:color="auto" w:fill="FFFFFF"/>
        <w:tabs>
          <w:tab w:val="left" w:pos="345"/>
        </w:tabs>
        <w:ind w:left="300"/>
        <w:textAlignment w:val="baseline"/>
        <w:rPr>
          <w:rFonts w:ascii="Georgia Pro" w:hAnsi="Georgia Pro"/>
          <w:color w:val="000000"/>
        </w:rPr>
      </w:pPr>
      <w:r>
        <w:rPr>
          <w:rFonts w:ascii="Georgia Pro" w:hAnsi="Georgia Pro" w:cs="Times New Roman"/>
          <w:color w:val="000000" w:themeColor="text1"/>
          <w:sz w:val="23"/>
          <w:szCs w:val="23"/>
          <w:lang w:val="en-US" w:eastAsia="da-DK"/>
        </w:rPr>
        <w:t>The a</w:t>
      </w:r>
      <w:r w:rsidR="00000000">
        <w:rPr>
          <w:rFonts w:ascii="Georgia Pro" w:hAnsi="Georgia Pro" w:cs="Times New Roman"/>
          <w:color w:val="000000" w:themeColor="text1"/>
          <w:sz w:val="23"/>
          <w:szCs w:val="23"/>
          <w:lang w:val="en-US" w:eastAsia="da-DK"/>
        </w:rPr>
        <w:t xml:space="preserve">pplication </w:t>
      </w:r>
      <w:proofErr w:type="gramStart"/>
      <w:r w:rsidR="00000000">
        <w:rPr>
          <w:rFonts w:ascii="Georgia Pro" w:hAnsi="Georgia Pro" w:cs="Times New Roman"/>
          <w:color w:val="000000" w:themeColor="text1"/>
          <w:sz w:val="23"/>
          <w:szCs w:val="23"/>
          <w:lang w:val="en-US" w:eastAsia="da-DK"/>
        </w:rPr>
        <w:t>form</w:t>
      </w:r>
      <w:proofErr w:type="gramEnd"/>
    </w:p>
    <w:p w14:paraId="720B323F" w14:textId="77777777" w:rsidR="00923832" w:rsidRDefault="00000000">
      <w:pPr>
        <w:numPr>
          <w:ilvl w:val="0"/>
          <w:numId w:val="1"/>
        </w:numPr>
        <w:shd w:val="clear" w:color="auto" w:fill="FFFFFF"/>
        <w:tabs>
          <w:tab w:val="left" w:pos="345"/>
        </w:tabs>
        <w:ind w:left="300"/>
        <w:textAlignment w:val="baseline"/>
        <w:rPr>
          <w:rFonts w:ascii="Georgia Pro" w:hAnsi="Georgia Pro"/>
        </w:rPr>
      </w:pPr>
      <w:r>
        <w:rPr>
          <w:rFonts w:ascii="Georgia Pro" w:hAnsi="Georgia Pro" w:cstheme="minorHAnsi"/>
          <w:bCs w:val="0"/>
          <w:color w:val="000000"/>
          <w:sz w:val="22"/>
          <w:szCs w:val="22"/>
        </w:rPr>
        <w:t xml:space="preserve">A structured CV, </w:t>
      </w:r>
      <w:r>
        <w:rPr>
          <w:rFonts w:ascii="Georgia Pro" w:hAnsi="Georgia Pro" w:cstheme="minorHAnsi"/>
          <w:color w:val="000000" w:themeColor="text1"/>
          <w:sz w:val="22"/>
          <w:szCs w:val="22"/>
          <w:lang w:val="en-US" w:eastAsia="da-DK"/>
        </w:rPr>
        <w:t>including training to date and publications and any other supporting documents considered appropriate</w:t>
      </w:r>
    </w:p>
    <w:p w14:paraId="3293886F" w14:textId="779E31A9" w:rsidR="00923832" w:rsidRDefault="00000000">
      <w:pPr>
        <w:numPr>
          <w:ilvl w:val="0"/>
          <w:numId w:val="1"/>
        </w:numPr>
        <w:shd w:val="clear" w:color="auto" w:fill="FFFFFF"/>
        <w:tabs>
          <w:tab w:val="left" w:pos="345"/>
          <w:tab w:val="left" w:pos="900"/>
        </w:tabs>
        <w:ind w:left="300"/>
        <w:textAlignment w:val="baseline"/>
        <w:rPr>
          <w:rFonts w:ascii="Georgia Pro" w:hAnsi="Georgia Pro"/>
        </w:rPr>
      </w:pPr>
      <w:r>
        <w:rPr>
          <w:rFonts w:ascii="Georgia Pro" w:hAnsi="Georgia Pro" w:cs="Times New Roman"/>
          <w:color w:val="000000" w:themeColor="text1"/>
          <w:sz w:val="22"/>
          <w:szCs w:val="22"/>
          <w:lang w:val="en-US" w:eastAsia="da-DK"/>
        </w:rPr>
        <w:t xml:space="preserve">Copy of passport or other </w:t>
      </w:r>
      <w:r w:rsidR="00D63D2A">
        <w:rPr>
          <w:rFonts w:ascii="Georgia Pro" w:hAnsi="Georgia Pro" w:cs="Times New Roman"/>
          <w:color w:val="000000" w:themeColor="text1"/>
          <w:sz w:val="22"/>
          <w:szCs w:val="22"/>
          <w:lang w:val="en-US" w:eastAsia="da-DK"/>
        </w:rPr>
        <w:t>government-issued</w:t>
      </w:r>
      <w:r>
        <w:rPr>
          <w:rFonts w:ascii="Georgia Pro" w:hAnsi="Georgia Pro" w:cs="Times New Roman"/>
          <w:color w:val="000000" w:themeColor="text1"/>
          <w:sz w:val="22"/>
          <w:szCs w:val="22"/>
          <w:lang w:val="en-US" w:eastAsia="da-DK"/>
        </w:rPr>
        <w:t xml:space="preserve"> ID clearly showing </w:t>
      </w:r>
      <w:r w:rsidR="00D63D2A">
        <w:rPr>
          <w:rFonts w:ascii="Georgia Pro" w:hAnsi="Georgia Pro" w:cs="Times New Roman"/>
          <w:color w:val="000000" w:themeColor="text1"/>
          <w:sz w:val="22"/>
          <w:szCs w:val="22"/>
          <w:lang w:val="en-US" w:eastAsia="da-DK"/>
        </w:rPr>
        <w:t>applicant's</w:t>
      </w:r>
      <w:r>
        <w:rPr>
          <w:rFonts w:ascii="Georgia Pro" w:hAnsi="Georgia Pro" w:cs="Times New Roman"/>
          <w:color w:val="000000" w:themeColor="text1"/>
          <w:sz w:val="22"/>
          <w:szCs w:val="22"/>
          <w:lang w:val="en-US" w:eastAsia="da-DK"/>
        </w:rPr>
        <w:t xml:space="preserve"> date of birth (applicant should be 40 years of age or less at the application due date)</w:t>
      </w:r>
    </w:p>
    <w:p w14:paraId="60E5D361" w14:textId="77777777" w:rsidR="00923832" w:rsidRDefault="00923832">
      <w:pPr>
        <w:shd w:val="clear" w:color="auto" w:fill="FFFFFF"/>
        <w:tabs>
          <w:tab w:val="left" w:pos="345"/>
          <w:tab w:val="left" w:pos="900"/>
        </w:tabs>
        <w:ind w:left="300"/>
        <w:textAlignment w:val="baseline"/>
        <w:rPr>
          <w:rFonts w:cs="Times New Roman"/>
          <w:color w:val="000000" w:themeColor="text1"/>
          <w:sz w:val="22"/>
          <w:szCs w:val="22"/>
          <w:lang w:val="en-US" w:eastAsia="da-DK"/>
        </w:rPr>
      </w:pPr>
    </w:p>
    <w:p w14:paraId="6BEB0DE5" w14:textId="77777777" w:rsidR="00923832" w:rsidRDefault="00923832">
      <w:pPr>
        <w:pStyle w:val="NormalWeb"/>
        <w:shd w:val="clear" w:color="auto" w:fill="FFFFFF"/>
        <w:spacing w:beforeAutospacing="0" w:after="300" w:afterAutospacing="0"/>
        <w:textAlignment w:val="baseline"/>
        <w:rPr>
          <w:rFonts w:ascii="Georgia Pro" w:hAnsi="Georgia Pro"/>
        </w:rPr>
      </w:pPr>
    </w:p>
    <w:p w14:paraId="33810C58" w14:textId="77777777" w:rsidR="00923832" w:rsidRDefault="00000000">
      <w:pPr>
        <w:pStyle w:val="NormalWeb"/>
        <w:shd w:val="clear" w:color="auto" w:fill="FFFFFF"/>
        <w:spacing w:beforeAutospacing="0" w:after="300" w:afterAutospacing="0"/>
        <w:textAlignment w:val="baseline"/>
        <w:rPr>
          <w:rFonts w:ascii="Georgia Pro" w:hAnsi="Georgia Pro"/>
          <w:b/>
          <w:color w:val="000000" w:themeColor="text1"/>
          <w:lang w:val="en-US"/>
        </w:rPr>
      </w:pPr>
      <w:r w:rsidRPr="00D63D2A">
        <w:rPr>
          <w:rFonts w:ascii="Georgia Pro" w:hAnsi="Georgia Pro"/>
          <w:color w:val="000000" w:themeColor="text1"/>
          <w:lang w:val="en-US"/>
        </w:rPr>
        <w:t>Selection of the successful candidates will be made by the EMEAC-IFCN Executive Committee (</w:t>
      </w:r>
      <w:proofErr w:type="spellStart"/>
      <w:r w:rsidRPr="00D63D2A">
        <w:rPr>
          <w:rFonts w:ascii="Georgia Pro" w:hAnsi="Georgia Pro"/>
          <w:color w:val="000000" w:themeColor="text1"/>
          <w:lang w:val="en-US"/>
        </w:rPr>
        <w:t>ExCo</w:t>
      </w:r>
      <w:proofErr w:type="spellEnd"/>
      <w:r w:rsidRPr="00D63D2A">
        <w:rPr>
          <w:rFonts w:ascii="Georgia Pro" w:hAnsi="Georgia Pro"/>
          <w:color w:val="000000" w:themeColor="text1"/>
          <w:lang w:val="en-US"/>
        </w:rPr>
        <w:t xml:space="preserve">). Applicants will be informed of the </w:t>
      </w:r>
      <w:proofErr w:type="spellStart"/>
      <w:r w:rsidRPr="00D63D2A">
        <w:rPr>
          <w:rFonts w:ascii="Georgia Pro" w:hAnsi="Georgia Pro"/>
          <w:color w:val="000000" w:themeColor="text1"/>
          <w:lang w:val="en-US"/>
        </w:rPr>
        <w:t>ExCo</w:t>
      </w:r>
      <w:proofErr w:type="spellEnd"/>
      <w:r w:rsidRPr="00D63D2A">
        <w:rPr>
          <w:rFonts w:ascii="Georgia Pro" w:hAnsi="Georgia Pro"/>
          <w:color w:val="000000" w:themeColor="text1"/>
          <w:lang w:val="en-US"/>
        </w:rPr>
        <w:t xml:space="preserve"> decision by </w:t>
      </w:r>
      <w:r w:rsidRPr="00D63D2A">
        <w:rPr>
          <w:rFonts w:ascii="Georgia Pro" w:hAnsi="Georgia Pro"/>
          <w:b/>
          <w:color w:val="000000" w:themeColor="text1"/>
          <w:lang w:val="en-US"/>
        </w:rPr>
        <w:t>April 10</w:t>
      </w:r>
      <w:r w:rsidRPr="00D63D2A">
        <w:rPr>
          <w:rFonts w:ascii="Georgia Pro" w:hAnsi="Georgia Pro"/>
          <w:b/>
          <w:color w:val="000000" w:themeColor="text1"/>
          <w:vertAlign w:val="superscript"/>
          <w:lang w:val="en-US"/>
        </w:rPr>
        <w:t>th</w:t>
      </w:r>
      <w:r w:rsidRPr="00D63D2A">
        <w:rPr>
          <w:rFonts w:ascii="Georgia Pro" w:hAnsi="Georgia Pro"/>
          <w:b/>
          <w:color w:val="000000" w:themeColor="text1"/>
          <w:lang w:val="en-US"/>
        </w:rPr>
        <w:t>, 2024.</w:t>
      </w:r>
    </w:p>
    <w:p w14:paraId="4BCEE5A5" w14:textId="77777777" w:rsidR="00D63D2A" w:rsidRDefault="00D63D2A">
      <w:pPr>
        <w:pStyle w:val="NormalWeb"/>
        <w:shd w:val="clear" w:color="auto" w:fill="FFFFFF"/>
        <w:spacing w:beforeAutospacing="0" w:after="300" w:afterAutospacing="0"/>
        <w:textAlignment w:val="baseline"/>
        <w:rPr>
          <w:rFonts w:ascii="Georgia Pro" w:hAnsi="Georgia Pro"/>
          <w:b/>
          <w:color w:val="000000" w:themeColor="text1"/>
          <w:lang w:val="en-US"/>
        </w:rPr>
      </w:pPr>
    </w:p>
    <w:p w14:paraId="2DF77DDE" w14:textId="05B90B68" w:rsidR="00D63D2A" w:rsidRPr="00D63D2A" w:rsidRDefault="00D63D2A" w:rsidP="00D63D2A">
      <w:pPr>
        <w:shd w:val="clear" w:color="auto" w:fill="FFFFFF"/>
        <w:spacing w:after="100" w:afterAutospacing="1"/>
        <w:outlineLvl w:val="2"/>
        <w:rPr>
          <w:rFonts w:cstheme="minorHAnsi"/>
          <w:color w:val="000000"/>
          <w:lang w:val="en-GB"/>
        </w:rPr>
      </w:pPr>
      <w:r w:rsidRPr="009225CA">
        <w:rPr>
          <w:rFonts w:cstheme="minorHAnsi"/>
          <w:b/>
          <w:color w:val="000000"/>
          <w:lang w:val="en-GB"/>
        </w:rPr>
        <w:t>Venue: </w:t>
      </w:r>
      <w:r w:rsidRPr="004B066C">
        <w:rPr>
          <w:rFonts w:cstheme="minorHAnsi"/>
          <w:color w:val="000000"/>
          <w:lang w:val="en-GB"/>
        </w:rPr>
        <w:t xml:space="preserve">Aarhus University Hospital, </w:t>
      </w:r>
      <w:r>
        <w:rPr>
          <w:rFonts w:cstheme="minorHAnsi"/>
          <w:color w:val="000000"/>
          <w:lang w:val="en-GB"/>
        </w:rPr>
        <w:t>Palle Juul-</w:t>
      </w:r>
      <w:proofErr w:type="spellStart"/>
      <w:r>
        <w:rPr>
          <w:rFonts w:cstheme="minorHAnsi"/>
          <w:color w:val="000000"/>
          <w:lang w:val="en-GB"/>
        </w:rPr>
        <w:t>Jensens</w:t>
      </w:r>
      <w:proofErr w:type="spellEnd"/>
      <w:r>
        <w:rPr>
          <w:rFonts w:cstheme="minorHAnsi"/>
          <w:color w:val="000000"/>
          <w:lang w:val="en-GB"/>
        </w:rPr>
        <w:t xml:space="preserve"> Boulevard, 8200, </w:t>
      </w:r>
      <w:r w:rsidRPr="004B066C">
        <w:rPr>
          <w:rFonts w:cstheme="minorHAnsi"/>
          <w:color w:val="000000"/>
          <w:lang w:val="en-GB"/>
        </w:rPr>
        <w:t>Aarhus</w:t>
      </w:r>
      <w:r>
        <w:rPr>
          <w:rFonts w:cstheme="minorHAnsi"/>
          <w:color w:val="000000"/>
          <w:lang w:val="en-GB"/>
        </w:rPr>
        <w:t xml:space="preserve"> N</w:t>
      </w:r>
      <w:r w:rsidRPr="004B066C">
        <w:rPr>
          <w:rFonts w:cstheme="minorHAnsi"/>
          <w:color w:val="000000"/>
          <w:lang w:val="en-GB"/>
        </w:rPr>
        <w:t>, Denmark</w:t>
      </w:r>
    </w:p>
    <w:sectPr w:rsidR="00D63D2A" w:rsidRPr="00D63D2A">
      <w:pgSz w:w="11906" w:h="16838"/>
      <w:pgMar w:top="539" w:right="1417" w:bottom="899" w:left="1417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D14E" w14:textId="77777777" w:rsidR="00BC49D3" w:rsidRDefault="00BC49D3">
      <w:r>
        <w:separator/>
      </w:r>
    </w:p>
  </w:endnote>
  <w:endnote w:type="continuationSeparator" w:id="0">
    <w:p w14:paraId="7225413F" w14:textId="77777777" w:rsidR="00BC49D3" w:rsidRDefault="00BC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45539" w14:textId="77777777" w:rsidR="00BC49D3" w:rsidRDefault="00BC49D3">
      <w:r>
        <w:separator/>
      </w:r>
    </w:p>
  </w:footnote>
  <w:footnote w:type="continuationSeparator" w:id="0">
    <w:p w14:paraId="3909E2C3" w14:textId="77777777" w:rsidR="00BC49D3" w:rsidRDefault="00BC4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34707"/>
    <w:multiLevelType w:val="multilevel"/>
    <w:tmpl w:val="2D1C12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5433B87"/>
    <w:multiLevelType w:val="multilevel"/>
    <w:tmpl w:val="C88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134570829">
    <w:abstractNumId w:val="1"/>
  </w:num>
  <w:num w:numId="2" w16cid:durableId="1105731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832"/>
    <w:rsid w:val="0062466A"/>
    <w:rsid w:val="00923832"/>
    <w:rsid w:val="00BC49D3"/>
    <w:rsid w:val="00C6369B"/>
    <w:rsid w:val="00D6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A2761"/>
  <w15:docId w15:val="{DEF21EDD-3E33-4E6A-A1E3-86BAE461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Arial"/>
      <w:bCs/>
      <w:sz w:val="24"/>
      <w:szCs w:val="24"/>
      <w:lang w:val="cs-CZ" w:eastAsia="cs-CZ"/>
    </w:rPr>
  </w:style>
  <w:style w:type="paragraph" w:styleId="Heading1">
    <w:name w:val="heading 1"/>
    <w:basedOn w:val="Normal"/>
    <w:next w:val="Normal"/>
    <w:qFormat/>
    <w:rsid w:val="001A26D7"/>
    <w:pPr>
      <w:keepNext/>
      <w:jc w:val="center"/>
      <w:outlineLvl w:val="0"/>
    </w:pPr>
    <w:rPr>
      <w:rFonts w:cs="Times New Roman"/>
      <w:b/>
      <w:bCs w:val="0"/>
      <w:sz w:val="28"/>
      <w:szCs w:val="20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6F7660"/>
    <w:pPr>
      <w:keepNext/>
      <w:spacing w:before="240" w:after="60"/>
      <w:outlineLvl w:val="1"/>
    </w:pPr>
    <w:rPr>
      <w:rFonts w:ascii="Cambria" w:hAnsi="Cambria" w:cs="Times New Roman"/>
      <w:b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A26D7"/>
    <w:rPr>
      <w:color w:val="0000FF"/>
      <w:u w:val="single"/>
    </w:rPr>
  </w:style>
  <w:style w:type="character" w:customStyle="1" w:styleId="Heading2Char">
    <w:name w:val="Heading 2 Char"/>
    <w:link w:val="Heading2"/>
    <w:semiHidden/>
    <w:qFormat/>
    <w:rsid w:val="006F7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qFormat/>
    <w:rsid w:val="00220ED1"/>
    <w:rPr>
      <w:rFonts w:cs="Arial"/>
      <w:bCs/>
      <w:sz w:val="24"/>
      <w:szCs w:val="24"/>
      <w:lang w:val="cs-CZ" w:eastAsia="cs-CZ"/>
    </w:rPr>
  </w:style>
  <w:style w:type="character" w:customStyle="1" w:styleId="FooterChar">
    <w:name w:val="Footer Char"/>
    <w:link w:val="Footer"/>
    <w:qFormat/>
    <w:rsid w:val="00220ED1"/>
    <w:rPr>
      <w:rFonts w:cs="Arial"/>
      <w:bCs/>
      <w:sz w:val="24"/>
      <w:szCs w:val="24"/>
      <w:lang w:val="cs-CZ" w:eastAsia="cs-CZ"/>
    </w:rPr>
  </w:style>
  <w:style w:type="character" w:customStyle="1" w:styleId="hps">
    <w:name w:val="hps"/>
    <w:qFormat/>
    <w:rsid w:val="00A94109"/>
  </w:style>
  <w:style w:type="character" w:customStyle="1" w:styleId="shorttext">
    <w:name w:val="short_text"/>
    <w:qFormat/>
    <w:rsid w:val="00A94109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7A770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qFormat/>
    <w:rsid w:val="005C2A52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qFormat/>
    <w:rsid w:val="005C2A52"/>
    <w:rPr>
      <w:rFonts w:cs="Arial"/>
      <w:bCs/>
      <w:lang w:val="cs-CZ" w:eastAsia="cs-CZ"/>
    </w:rPr>
  </w:style>
  <w:style w:type="character" w:customStyle="1" w:styleId="CommentSubjectChar">
    <w:name w:val="Comment Subject Char"/>
    <w:basedOn w:val="CommentTextChar"/>
    <w:link w:val="CommentSubject"/>
    <w:qFormat/>
    <w:rsid w:val="005C2A52"/>
    <w:rPr>
      <w:rFonts w:cs="Arial"/>
      <w:b/>
      <w:bCs/>
      <w:lang w:val="cs-CZ" w:eastAsia="cs-CZ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odyTextChar">
    <w:name w:val="Body Text Char"/>
    <w:basedOn w:val="DefaultParagraphFont"/>
    <w:qFormat/>
    <w:rPr>
      <w:rFonts w:ascii="Arial" w:hAnsi="Arial" w:cs="Arial"/>
      <w:color w:val="4A4A4A"/>
      <w:sz w:val="24"/>
      <w:szCs w:val="24"/>
      <w:shd w:val="clear" w:color="auto" w:fill="FFFFFF"/>
      <w:lang w:val="en-GB" w:eastAsia="da-DK"/>
    </w:rPr>
  </w:style>
  <w:style w:type="character" w:customStyle="1" w:styleId="allowtextselection">
    <w:name w:val="allowtextselection"/>
    <w:basedOn w:val="DefaultParagraphFont"/>
    <w:qFormat/>
    <w:rPr>
      <w:rFonts w:ascii="Times New Roman" w:hAnsi="Times New Roman"/>
      <w:sz w:val="24"/>
      <w:szCs w:val="24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Verdana" w:hAnsi="Verdana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Verdana" w:hAnsi="Verdana" w:cs="Mangal"/>
      <w:i/>
      <w:iCs/>
      <w:sz w:val="20"/>
    </w:rPr>
  </w:style>
  <w:style w:type="paragraph" w:customStyle="1" w:styleId="Index">
    <w:name w:val="Index"/>
    <w:basedOn w:val="Normal"/>
    <w:qFormat/>
    <w:pPr>
      <w:suppressLineNumbers/>
    </w:pPr>
    <w:rPr>
      <w:rFonts w:ascii="Verdana" w:hAnsi="Verdana" w:cs="Lucida Sans"/>
    </w:rPr>
  </w:style>
  <w:style w:type="paragraph" w:styleId="IndexHeading">
    <w:name w:val="index heading"/>
    <w:basedOn w:val="Heading"/>
  </w:style>
  <w:style w:type="paragraph" w:styleId="TOCHeading">
    <w:name w:val="TOC Heading"/>
    <w:basedOn w:val="Normal"/>
    <w:next w:val="BodyText"/>
    <w:qFormat/>
    <w:pPr>
      <w:keepNext/>
      <w:spacing w:before="240" w:after="120"/>
    </w:pPr>
    <w:rPr>
      <w:rFonts w:ascii="Verdana" w:eastAsia="Microsoft YaHei" w:hAnsi="Verdana" w:cs="Mangal"/>
      <w:sz w:val="28"/>
      <w:szCs w:val="28"/>
    </w:rPr>
  </w:style>
  <w:style w:type="paragraph" w:customStyle="1" w:styleId="Indeks">
    <w:name w:val="Indeks"/>
    <w:basedOn w:val="Normal"/>
    <w:qFormat/>
    <w:pPr>
      <w:suppressLineNumbers/>
    </w:pPr>
    <w:rPr>
      <w:rFonts w:ascii="Verdana" w:hAnsi="Verdana" w:cs="Mangal"/>
    </w:rPr>
  </w:style>
  <w:style w:type="paragraph" w:styleId="Title">
    <w:name w:val="Title"/>
    <w:basedOn w:val="Normal"/>
    <w:qFormat/>
    <w:rsid w:val="001A26D7"/>
    <w:pPr>
      <w:jc w:val="center"/>
    </w:pPr>
    <w:rPr>
      <w:rFonts w:cs="Times New Roman"/>
      <w:b/>
      <w:bCs w:val="0"/>
      <w:sz w:val="36"/>
      <w:szCs w:val="20"/>
      <w:lang w:eastAsia="de-DE"/>
    </w:rPr>
  </w:style>
  <w:style w:type="paragraph" w:styleId="BalloonText">
    <w:name w:val="Balloon Text"/>
    <w:basedOn w:val="Normal"/>
    <w:semiHidden/>
    <w:qFormat/>
    <w:rsid w:val="00EE5C94"/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rsid w:val="00220ED1"/>
    <w:pPr>
      <w:tabs>
        <w:tab w:val="center" w:pos="4536"/>
        <w:tab w:val="right" w:pos="9072"/>
      </w:tabs>
    </w:pPr>
    <w:rPr>
      <w:rFonts w:cs="Times New Roman"/>
    </w:rPr>
  </w:style>
  <w:style w:type="paragraph" w:styleId="Footer">
    <w:name w:val="footer"/>
    <w:basedOn w:val="Normal"/>
    <w:link w:val="FooterChar"/>
    <w:rsid w:val="00220ED1"/>
    <w:pPr>
      <w:tabs>
        <w:tab w:val="center" w:pos="4536"/>
        <w:tab w:val="right" w:pos="9072"/>
      </w:tabs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8333B0"/>
    <w:pPr>
      <w:ind w:left="720"/>
      <w:contextualSpacing/>
    </w:pPr>
    <w:rPr>
      <w:rFonts w:cs="Times New Roman"/>
      <w:bCs w:val="0"/>
      <w:lang w:val="de-AT" w:eastAsia="de-AT"/>
    </w:rPr>
  </w:style>
  <w:style w:type="paragraph" w:styleId="CommentText">
    <w:name w:val="annotation text"/>
    <w:basedOn w:val="Normal"/>
    <w:link w:val="CommentTextChar"/>
    <w:qFormat/>
    <w:rsid w:val="005C2A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qFormat/>
    <w:rsid w:val="005C2A52"/>
    <w:rPr>
      <w:b/>
    </w:rPr>
  </w:style>
  <w:style w:type="paragraph" w:customStyle="1" w:styleId="TableNormal1">
    <w:name w:val="Table Normal1"/>
    <w:qFormat/>
    <w:pPr>
      <w:spacing w:after="160" w:line="25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styleId="NormalWeb">
    <w:name w:val="Normal (Web)"/>
    <w:basedOn w:val="Normal"/>
    <w:qFormat/>
    <w:pPr>
      <w:spacing w:beforeAutospacing="1" w:afterAutospacing="1"/>
    </w:pPr>
    <w:rPr>
      <w:rFonts w:cs="Times New Roman"/>
      <w:lang w:eastAsia="da-DK"/>
    </w:rPr>
  </w:style>
  <w:style w:type="table" w:styleId="TableGrid">
    <w:name w:val="Table Grid"/>
    <w:basedOn w:val="TableNormal"/>
    <w:rsid w:val="00B65E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286</Words>
  <Characters>1683</Characters>
  <Application>Microsoft Office Word</Application>
  <DocSecurity>0</DocSecurity>
  <Lines>40</Lines>
  <Paragraphs>17</Paragraphs>
  <ScaleCrop>false</ScaleCrop>
  <Company>3 Lékařská fakulta UK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 Lékařská fakulta UK</dc:creator>
  <dc:description/>
  <cp:lastModifiedBy>Hatice Tankisi</cp:lastModifiedBy>
  <cp:revision>3</cp:revision>
  <cp:lastPrinted>2010-09-03T08:26:00Z</cp:lastPrinted>
  <dcterms:created xsi:type="dcterms:W3CDTF">2024-03-21T14:54:00Z</dcterms:created>
  <dcterms:modified xsi:type="dcterms:W3CDTF">2024-03-21T15:15:00Z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  <property fmtid="{D5CDD505-2E9C-101B-9397-08002B2CF9AE}" pid="6" name="GrammarlyDocumentId">
    <vt:lpwstr>916e0c3192ae67f309bc2ad9804bb8b826cf0ef6bac407992919fec0652b9a6e</vt:lpwstr>
  </property>
</Properties>
</file>